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5"/>
        <w:rPr>
          <w:rFonts w:ascii="Arial" w:hAnsi="Arial" w:cs="Arial"/>
          <w:b/>
          <w:b/>
          <w:sz w:val="20"/>
          <w:szCs w:val="20"/>
        </w:rPr>
      </w:pPr>
      <w:r>
        <w:rPr>
          <w:rFonts w:cs="Arial" w:ascii="Arial" w:hAnsi="Arial"/>
          <w:b/>
          <w:sz w:val="20"/>
          <w:szCs w:val="20"/>
        </w:rPr>
        <w:t>CAMBR Trainee International Conference Awards</w:t>
      </w:r>
    </w:p>
    <w:p>
      <w:pPr>
        <w:pStyle w:val="Normal"/>
        <w:spacing w:lineRule="exact" w:line="245"/>
        <w:rPr>
          <w:rFonts w:ascii="Arial" w:hAnsi="Arial" w:cs="Arial"/>
          <w:b/>
          <w:b/>
          <w:sz w:val="20"/>
          <w:szCs w:val="20"/>
        </w:rPr>
      </w:pPr>
      <w:r>
        <w:rPr>
          <w:rFonts w:cs="Arial" w:ascii="Arial" w:hAnsi="Arial"/>
          <w:b/>
          <w:sz w:val="20"/>
          <w:szCs w:val="20"/>
        </w:rPr>
      </w:r>
    </w:p>
    <w:p>
      <w:pPr>
        <w:pStyle w:val="Normal"/>
        <w:spacing w:lineRule="exact" w:line="245"/>
        <w:rPr>
          <w:rFonts w:ascii="Arial" w:hAnsi="Arial" w:cs="Arial"/>
          <w:sz w:val="20"/>
          <w:szCs w:val="20"/>
        </w:rPr>
      </w:pPr>
      <w:r>
        <w:rPr>
          <w:rFonts w:cs="Arial" w:ascii="Arial" w:hAnsi="Arial"/>
          <w:sz w:val="20"/>
          <w:szCs w:val="20"/>
        </w:rPr>
        <w:t>The Centre for Advanced Materials and Biomaterials Research is pleased to offer awards of $500 towards participation in an international conference. The goal of this program is to offer our trainees exposure to an international conference audience and content and to promote CAMBR research internationally. The funds can be used to cover registration fees for virtual conferences or towards travel if this becomes possible later in 2021.</w:t>
      </w:r>
    </w:p>
    <w:p>
      <w:pPr>
        <w:pStyle w:val="Normal"/>
        <w:spacing w:lineRule="exact" w:line="245"/>
        <w:rPr>
          <w:rFonts w:ascii="Arial" w:hAnsi="Arial" w:cs="Arial"/>
          <w:sz w:val="20"/>
          <w:szCs w:val="20"/>
        </w:rPr>
      </w:pPr>
      <w:r>
        <w:rPr>
          <w:rFonts w:cs="Arial" w:ascii="Arial" w:hAnsi="Arial"/>
          <w:sz w:val="20"/>
          <w:szCs w:val="20"/>
        </w:rPr>
      </w:r>
    </w:p>
    <w:p>
      <w:pPr>
        <w:pStyle w:val="Normal"/>
        <w:spacing w:lineRule="exact" w:line="245"/>
        <w:rPr>
          <w:rFonts w:ascii="Arial" w:hAnsi="Arial" w:cs="Arial"/>
          <w:b/>
          <w:b/>
          <w:sz w:val="20"/>
          <w:szCs w:val="20"/>
        </w:rPr>
      </w:pPr>
      <w:r>
        <w:rPr>
          <w:rFonts w:cs="Arial" w:ascii="Arial" w:hAnsi="Arial"/>
          <w:b/>
          <w:sz w:val="20"/>
          <w:szCs w:val="20"/>
        </w:rPr>
        <w:t>Application</w:t>
      </w:r>
    </w:p>
    <w:p>
      <w:pPr>
        <w:pStyle w:val="Normal"/>
        <w:spacing w:lineRule="exact" w:line="245"/>
        <w:rPr>
          <w:rFonts w:ascii="Arial" w:hAnsi="Arial" w:cs="Arial"/>
          <w:sz w:val="20"/>
          <w:szCs w:val="20"/>
        </w:rPr>
      </w:pPr>
      <w:r>
        <w:rPr>
          <w:rFonts w:cs="Arial" w:ascii="Arial" w:hAnsi="Arial"/>
          <w:sz w:val="20"/>
          <w:szCs w:val="20"/>
        </w:rPr>
        <w:t>-Three Minute Thesis style video (see below)</w:t>
      </w:r>
    </w:p>
    <w:p>
      <w:pPr>
        <w:pStyle w:val="Normal"/>
        <w:spacing w:lineRule="exact" w:line="245"/>
        <w:rPr>
          <w:rFonts w:ascii="Arial" w:hAnsi="Arial" w:cs="Arial"/>
          <w:sz w:val="20"/>
          <w:szCs w:val="20"/>
        </w:rPr>
      </w:pPr>
      <w:r>
        <w:rPr>
          <w:rFonts w:cs="Arial" w:ascii="Arial" w:hAnsi="Arial"/>
          <w:sz w:val="20"/>
          <w:szCs w:val="20"/>
        </w:rPr>
        <w:t>-Application form</w:t>
      </w:r>
    </w:p>
    <w:p>
      <w:pPr>
        <w:pStyle w:val="Normal"/>
        <w:spacing w:lineRule="exact" w:line="245"/>
        <w:rPr>
          <w:rFonts w:ascii="Arial" w:hAnsi="Arial" w:cs="Arial"/>
          <w:sz w:val="20"/>
          <w:szCs w:val="20"/>
        </w:rPr>
      </w:pPr>
      <w:r>
        <w:rPr>
          <w:rFonts w:cs="Arial" w:ascii="Arial" w:hAnsi="Arial"/>
          <w:sz w:val="20"/>
          <w:szCs w:val="20"/>
        </w:rPr>
        <w:t>-Short CV (3 pages max)</w:t>
      </w:r>
    </w:p>
    <w:p>
      <w:pPr>
        <w:pStyle w:val="Normal"/>
        <w:spacing w:lineRule="exact" w:line="245"/>
        <w:rPr>
          <w:rFonts w:ascii="Arial" w:hAnsi="Arial" w:cs="Arial"/>
          <w:sz w:val="20"/>
          <w:szCs w:val="20"/>
        </w:rPr>
      </w:pPr>
      <w:r>
        <w:rPr>
          <w:rFonts w:cs="Arial" w:ascii="Arial" w:hAnsi="Arial"/>
          <w:sz w:val="20"/>
          <w:szCs w:val="20"/>
        </w:rPr>
      </w:r>
    </w:p>
    <w:p>
      <w:pPr>
        <w:pStyle w:val="Normal"/>
        <w:spacing w:lineRule="exact" w:line="245"/>
        <w:rPr>
          <w:rFonts w:ascii="Arial" w:hAnsi="Arial" w:cs="Arial"/>
          <w:b/>
          <w:b/>
          <w:sz w:val="20"/>
          <w:szCs w:val="20"/>
        </w:rPr>
      </w:pPr>
      <w:r>
        <w:rPr>
          <w:rFonts w:cs="Arial" w:ascii="Arial" w:hAnsi="Arial"/>
          <w:b/>
          <w:sz w:val="20"/>
          <w:szCs w:val="20"/>
        </w:rPr>
        <w:t>Application deadline</w:t>
      </w:r>
    </w:p>
    <w:p>
      <w:pPr>
        <w:pStyle w:val="Normal"/>
        <w:spacing w:lineRule="exact" w:line="245"/>
        <w:rPr>
          <w:rFonts w:ascii="Arial" w:hAnsi="Arial" w:cs="Arial"/>
          <w:sz w:val="20"/>
          <w:szCs w:val="20"/>
        </w:rPr>
      </w:pPr>
      <w:r>
        <w:rPr>
          <w:rFonts w:cs="Arial" w:ascii="Arial" w:hAnsi="Arial"/>
          <w:sz w:val="20"/>
          <w:szCs w:val="20"/>
        </w:rPr>
        <w:t>Friday, December 18, 4:00pm, 2020</w:t>
      </w:r>
    </w:p>
    <w:p>
      <w:pPr>
        <w:pStyle w:val="Normal"/>
        <w:spacing w:lineRule="exact" w:line="245"/>
        <w:rPr/>
      </w:pPr>
      <w:r>
        <w:rPr>
          <w:rFonts w:cs="Arial" w:ascii="Arial" w:hAnsi="Arial"/>
          <w:sz w:val="20"/>
          <w:szCs w:val="20"/>
        </w:rPr>
        <w:t>Email to Elizabeth Gillies (</w:t>
      </w:r>
      <w:hyperlink r:id="rId2">
        <w:r>
          <w:rPr>
            <w:rStyle w:val="InternetLink"/>
            <w:rFonts w:cs="Arial" w:ascii="Arial" w:hAnsi="Arial"/>
            <w:sz w:val="20"/>
            <w:szCs w:val="20"/>
          </w:rPr>
          <w:t>egillie@uwo.ca</w:t>
        </w:r>
      </w:hyperlink>
      <w:r>
        <w:rPr>
          <w:rFonts w:cs="Arial" w:ascii="Arial" w:hAnsi="Arial"/>
          <w:sz w:val="20"/>
          <w:szCs w:val="20"/>
        </w:rPr>
        <w:t xml:space="preserve">) </w:t>
      </w:r>
    </w:p>
    <w:p>
      <w:pPr>
        <w:pStyle w:val="Normal"/>
        <w:pBdr>
          <w:bottom w:val="single" w:sz="12" w:space="1" w:color="00000A"/>
        </w:pBdr>
        <w:spacing w:lineRule="exact" w:line="245"/>
        <w:rPr>
          <w:rFonts w:ascii="BentonSans-Book" w:hAnsi="BentonSans-Book" w:cs="Arial"/>
          <w:sz w:val="20"/>
          <w:szCs w:val="20"/>
        </w:rPr>
      </w:pPr>
      <w:r>
        <w:rPr>
          <w:rFonts w:cs="Arial" w:ascii="BentonSans-Book" w:hAnsi="BentonSans-Book"/>
          <w:sz w:val="20"/>
          <w:szCs w:val="20"/>
        </w:rPr>
      </w:r>
    </w:p>
    <w:p>
      <w:pPr>
        <w:pStyle w:val="Normal"/>
        <w:rPr>
          <w:rFonts w:ascii="Arial" w:hAnsi="Arial" w:cs="Arial"/>
          <w:sz w:val="20"/>
          <w:szCs w:val="20"/>
        </w:rPr>
      </w:pPr>
      <w:r>
        <w:rPr>
          <w:rFonts w:cs="Arial" w:ascii="Arial" w:hAnsi="Arial"/>
          <w:b/>
          <w:sz w:val="20"/>
          <w:szCs w:val="20"/>
        </w:rPr>
        <w:t>Application Guidelines and Additional Details</w:t>
      </w:r>
    </w:p>
    <w:p>
      <w:pPr>
        <w:pStyle w:val="Normal"/>
        <w:rPr>
          <w:rFonts w:ascii="Arial" w:hAnsi="Arial" w:cs="Arial"/>
          <w:b/>
          <w:b/>
          <w:sz w:val="12"/>
          <w:szCs w:val="12"/>
        </w:rPr>
      </w:pPr>
      <w:r>
        <w:rPr>
          <w:rFonts w:cs="Arial" w:ascii="Arial" w:hAnsi="Arial"/>
          <w:b/>
          <w:sz w:val="12"/>
          <w:szCs w:val="12"/>
        </w:rPr>
      </w:r>
    </w:p>
    <w:p>
      <w:pPr>
        <w:pStyle w:val="Normal"/>
        <w:rPr>
          <w:rFonts w:ascii="Arial" w:hAnsi="Arial" w:cs="Arial"/>
          <w:sz w:val="20"/>
          <w:szCs w:val="20"/>
        </w:rPr>
      </w:pPr>
      <w:r>
        <w:rPr>
          <w:rFonts w:cs="Arial" w:ascii="Arial" w:hAnsi="Arial"/>
          <w:b/>
          <w:sz w:val="20"/>
          <w:szCs w:val="20"/>
        </w:rPr>
        <w:t>Additional video details</w:t>
      </w:r>
    </w:p>
    <w:p>
      <w:pPr>
        <w:pStyle w:val="Normal"/>
        <w:rPr>
          <w:rFonts w:ascii="Arial" w:hAnsi="Arial" w:cs="Arial"/>
          <w:sz w:val="20"/>
          <w:szCs w:val="20"/>
        </w:rPr>
      </w:pPr>
      <w:r>
        <w:rPr>
          <w:rFonts w:cs="Arial" w:ascii="Arial" w:hAnsi="Arial"/>
          <w:sz w:val="20"/>
          <w:szCs w:val="20"/>
        </w:rPr>
        <w:t>-Should follow the general format and rules of a Three Minute Thesis, where you are challenged to present your research in 180 seconds, in an engaging manner that can be understood by an intelligent audience without background in your research area</w:t>
      </w:r>
    </w:p>
    <w:p>
      <w:pPr>
        <w:pStyle w:val="Normal"/>
        <w:rPr/>
      </w:pPr>
      <w:r>
        <w:rPr>
          <w:rFonts w:cs="Arial" w:ascii="Arial" w:hAnsi="Arial"/>
          <w:sz w:val="20"/>
          <w:szCs w:val="20"/>
        </w:rPr>
        <w:t xml:space="preserve">-Please refer to the site: </w:t>
      </w:r>
      <w:hyperlink r:id="rId3">
        <w:r>
          <w:rPr>
            <w:rStyle w:val="InternetLink"/>
            <w:rFonts w:cs="Arial" w:ascii="Arial" w:hAnsi="Arial"/>
            <w:color w:val="0070C0"/>
            <w:sz w:val="20"/>
            <w:szCs w:val="20"/>
          </w:rPr>
          <w:t>http://grad.uwo.ca/academics/3mt.html</w:t>
        </w:r>
      </w:hyperlink>
      <w:r>
        <w:rPr>
          <w:rFonts w:cs="Arial" w:ascii="Arial" w:hAnsi="Arial"/>
          <w:sz w:val="20"/>
          <w:szCs w:val="20"/>
        </w:rPr>
        <w:t xml:space="preserve"> for rules, judging criteria, and links to videos of examples. Note that a single static slide is permitted, but is not required and can sometimes present challenges with respect to filming/lighting for the video.</w:t>
      </w:r>
    </w:p>
    <w:p>
      <w:pPr>
        <w:pStyle w:val="Normal"/>
        <w:rPr>
          <w:rFonts w:ascii="Arial" w:hAnsi="Arial" w:cs="Arial"/>
          <w:sz w:val="20"/>
          <w:szCs w:val="20"/>
        </w:rPr>
      </w:pPr>
      <w:r>
        <w:rPr>
          <w:rFonts w:cs="Arial" w:ascii="Arial" w:hAnsi="Arial"/>
          <w:sz w:val="20"/>
          <w:szCs w:val="20"/>
        </w:rPr>
        <w:t>-Most cell phones should be capable of providing the video in sufficient quality. No specialized equipment is needed.</w:t>
      </w:r>
    </w:p>
    <w:p>
      <w:pPr>
        <w:pStyle w:val="Normal"/>
        <w:rPr>
          <w:rFonts w:ascii="Arial" w:hAnsi="Arial" w:cs="Arial"/>
          <w:sz w:val="20"/>
          <w:szCs w:val="20"/>
        </w:rPr>
      </w:pPr>
      <w:r>
        <w:rPr>
          <w:rFonts w:cs="Arial" w:ascii="Arial" w:hAnsi="Arial"/>
          <w:sz w:val="20"/>
          <w:szCs w:val="20"/>
        </w:rPr>
        <w:t>-Videos longer than 180 seconds will be disqualified</w:t>
      </w:r>
    </w:p>
    <w:p>
      <w:pPr>
        <w:pStyle w:val="Normal"/>
        <w:rPr/>
      </w:pPr>
      <w:r>
        <w:rPr>
          <w:rFonts w:cs="Arial" w:ascii="Arial" w:hAnsi="Arial"/>
          <w:sz w:val="20"/>
          <w:szCs w:val="20"/>
        </w:rPr>
        <w:t xml:space="preserve">-Please submit your video in .mp4 or .mov format via and share the file with </w:t>
      </w:r>
      <w:hyperlink r:id="rId4">
        <w:r>
          <w:rPr>
            <w:rStyle w:val="InternetLink"/>
            <w:rFonts w:cs="Arial" w:ascii="Arial" w:hAnsi="Arial"/>
            <w:sz w:val="20"/>
            <w:szCs w:val="20"/>
          </w:rPr>
          <w:t>egillie@uwo.ca</w:t>
        </w:r>
      </w:hyperlink>
      <w:r>
        <w:rPr>
          <w:rFonts w:cs="Arial" w:ascii="Arial" w:hAnsi="Arial"/>
          <w:sz w:val="20"/>
          <w:szCs w:val="20"/>
        </w:rPr>
        <w:t xml:space="preserve"> using OneDrive or send a Youtube link</w:t>
      </w:r>
    </w:p>
    <w:p>
      <w:pPr>
        <w:pStyle w:val="Normal"/>
        <w:rPr/>
      </w:pPr>
      <w:r>
        <w:rPr>
          <w:rFonts w:cs="Arial" w:ascii="Arial" w:hAnsi="Arial"/>
          <w:sz w:val="20"/>
          <w:szCs w:val="20"/>
        </w:rPr>
        <w:t xml:space="preserve">-Please note that successful applicants will have their videos posted on the CAMBR website. Examples of successful videos from last year can be found at: </w:t>
      </w:r>
      <w:hyperlink r:id="rId5">
        <w:r>
          <w:rPr>
            <w:rStyle w:val="InternetLink"/>
            <w:rFonts w:cs="Arial" w:ascii="Arial" w:hAnsi="Arial"/>
            <w:sz w:val="20"/>
            <w:szCs w:val="20"/>
          </w:rPr>
          <w:t>https://www.uwo.ca/cambr/announcements/index.html</w:t>
        </w:r>
      </w:hyperlink>
      <w:r>
        <w:rPr>
          <w:rFonts w:cs="Arial" w:ascii="Arial" w:hAnsi="Arial"/>
          <w:sz w:val="20"/>
          <w:szCs w:val="20"/>
        </w:rPr>
        <w:t xml:space="preserve"> </w:t>
      </w:r>
    </w:p>
    <w:p>
      <w:pPr>
        <w:pStyle w:val="Normal"/>
        <w:rPr>
          <w:rFonts w:ascii="Arial" w:hAnsi="Arial" w:cs="Arial"/>
          <w:b/>
          <w:b/>
          <w:sz w:val="12"/>
          <w:szCs w:val="12"/>
        </w:rPr>
      </w:pPr>
      <w:r>
        <w:rPr>
          <w:rFonts w:cs="Arial" w:ascii="Arial" w:hAnsi="Arial"/>
          <w:b/>
          <w:sz w:val="12"/>
          <w:szCs w:val="12"/>
        </w:rPr>
      </w:r>
    </w:p>
    <w:p>
      <w:pPr>
        <w:pStyle w:val="Normal"/>
        <w:rPr>
          <w:rFonts w:ascii="Arial" w:hAnsi="Arial" w:cs="Arial"/>
          <w:sz w:val="20"/>
          <w:szCs w:val="20"/>
        </w:rPr>
      </w:pPr>
      <w:r>
        <w:rPr>
          <w:rFonts w:cs="Arial" w:ascii="Arial" w:hAnsi="Arial"/>
          <w:b/>
          <w:sz w:val="20"/>
          <w:szCs w:val="20"/>
        </w:rPr>
        <w:t>Eligibility</w:t>
      </w:r>
    </w:p>
    <w:p>
      <w:pPr>
        <w:pStyle w:val="Normal"/>
        <w:rPr>
          <w:rFonts w:ascii="Arial" w:hAnsi="Arial" w:cs="Arial"/>
          <w:sz w:val="20"/>
          <w:szCs w:val="20"/>
        </w:rPr>
      </w:pPr>
      <w:r>
        <w:rPr>
          <w:rFonts w:cs="Arial" w:ascii="Arial" w:hAnsi="Arial"/>
          <w:sz w:val="20"/>
          <w:szCs w:val="20"/>
        </w:rPr>
        <w:t>-Full-time graduate students and postdoctoral fellows working in the area of materials and biomaterials under the supervision of a CAMBR member</w:t>
      </w:r>
    </w:p>
    <w:p>
      <w:pPr>
        <w:pStyle w:val="Normal"/>
        <w:rPr>
          <w:rFonts w:ascii="Arial" w:hAnsi="Arial" w:cs="Arial"/>
          <w:sz w:val="20"/>
          <w:szCs w:val="20"/>
        </w:rPr>
      </w:pPr>
      <w:r>
        <w:rPr>
          <w:rFonts w:cs="Arial" w:ascii="Arial" w:hAnsi="Arial"/>
          <w:sz w:val="20"/>
          <w:szCs w:val="20"/>
        </w:rPr>
        <w:t>-CAMBR faculty members can be found on our website: https://www.uwo.ca/cambr/</w:t>
      </w:r>
    </w:p>
    <w:p>
      <w:pPr>
        <w:pStyle w:val="Normal"/>
        <w:rPr>
          <w:rFonts w:ascii="Arial" w:hAnsi="Arial" w:cs="Arial"/>
          <w:sz w:val="20"/>
          <w:szCs w:val="20"/>
        </w:rPr>
      </w:pPr>
      <w:r>
        <w:rPr>
          <w:rFonts w:cs="Arial" w:ascii="Arial" w:hAnsi="Arial"/>
          <w:sz w:val="20"/>
          <w:szCs w:val="20"/>
        </w:rPr>
        <w:t>-Covers costs for international conferences taking place from January – December 2021</w:t>
      </w:r>
    </w:p>
    <w:p>
      <w:pPr>
        <w:pStyle w:val="Normal"/>
        <w:rPr>
          <w:rFonts w:ascii="Arial" w:hAnsi="Arial" w:cs="Arial"/>
          <w:sz w:val="20"/>
          <w:szCs w:val="20"/>
        </w:rPr>
      </w:pPr>
      <w:r>
        <w:rPr>
          <w:rFonts w:cs="Arial" w:ascii="Arial" w:hAnsi="Arial"/>
          <w:sz w:val="20"/>
          <w:szCs w:val="20"/>
        </w:rPr>
        <w:t>-Applicant must be presenting their own work as the first author for a poster or oral presentation</w:t>
      </w:r>
    </w:p>
    <w:p>
      <w:pPr>
        <w:pStyle w:val="Normal"/>
        <w:rPr>
          <w:rFonts w:ascii="Arial" w:hAnsi="Arial" w:cs="Arial"/>
          <w:sz w:val="20"/>
          <w:szCs w:val="20"/>
        </w:rPr>
      </w:pPr>
      <w:r>
        <w:rPr>
          <w:rFonts w:cs="Arial" w:ascii="Arial" w:hAnsi="Arial"/>
          <w:sz w:val="20"/>
          <w:szCs w:val="20"/>
        </w:rPr>
        <w:t xml:space="preserve">-Postdoctoral fellows must be within 4 years of the date on which they received their PhD at the time of application and at the time of attending the conference (excluding legitimate career interruptions) </w:t>
      </w:r>
    </w:p>
    <w:p>
      <w:pPr>
        <w:pStyle w:val="Normal"/>
        <w:rPr>
          <w:rFonts w:ascii="Arial" w:hAnsi="Arial" w:cs="Arial"/>
          <w:sz w:val="20"/>
          <w:szCs w:val="20"/>
        </w:rPr>
      </w:pPr>
      <w:r>
        <w:rPr>
          <w:rFonts w:cs="Arial" w:ascii="Arial" w:hAnsi="Arial"/>
          <w:sz w:val="20"/>
          <w:szCs w:val="20"/>
        </w:rPr>
        <w:t>-A maximum of one travel award per trainee can be held during their training period</w:t>
      </w:r>
    </w:p>
    <w:p>
      <w:pPr>
        <w:pStyle w:val="Normal"/>
        <w:rPr>
          <w:rFonts w:ascii="Arial" w:hAnsi="Arial" w:cs="Arial"/>
          <w:sz w:val="20"/>
          <w:szCs w:val="20"/>
        </w:rPr>
      </w:pPr>
      <w:r>
        <w:rPr>
          <w:rFonts w:cs="Arial" w:ascii="Arial" w:hAnsi="Arial"/>
          <w:sz w:val="20"/>
          <w:szCs w:val="20"/>
        </w:rPr>
        <w:t>-Applicants must acknowledge support from CAMBR in their poster or oral presentation</w:t>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b/>
          <w:sz w:val="20"/>
          <w:szCs w:val="20"/>
        </w:rPr>
        <w:t>Selection process</w:t>
      </w:r>
    </w:p>
    <w:p>
      <w:pPr>
        <w:pStyle w:val="Normal"/>
        <w:rPr>
          <w:rFonts w:ascii="Arial" w:hAnsi="Arial" w:cs="Arial"/>
          <w:sz w:val="20"/>
          <w:szCs w:val="20"/>
        </w:rPr>
      </w:pPr>
      <w:r>
        <w:rPr>
          <w:rFonts w:cs="Arial" w:ascii="Arial" w:hAnsi="Arial"/>
          <w:sz w:val="20"/>
          <w:szCs w:val="20"/>
        </w:rPr>
        <w:t>-Applications will be reviewed by the Trainee International Conference Award committee, composed of members of the CAMBR Operating Committee</w:t>
      </w:r>
    </w:p>
    <w:p>
      <w:pPr>
        <w:pStyle w:val="Normal"/>
        <w:spacing w:lineRule="exact" w:line="245"/>
        <w:rPr>
          <w:rFonts w:ascii="Arial" w:hAnsi="Arial" w:cs="Arial"/>
          <w:sz w:val="20"/>
          <w:szCs w:val="20"/>
        </w:rPr>
      </w:pPr>
      <w:r>
        <w:rPr>
          <w:rFonts w:cs="Arial" w:ascii="Arial" w:hAnsi="Arial"/>
          <w:sz w:val="20"/>
          <w:szCs w:val="20"/>
        </w:rPr>
        <w:t>-Successful applicants will be notified by email and will subsequently be announced on our website and through social media (e.g., Twitter)</w:t>
      </w:r>
    </w:p>
    <w:p>
      <w:pPr>
        <w:pStyle w:val="Normal"/>
        <w:spacing w:lineRule="exact" w:line="245"/>
        <w:rPr>
          <w:rFonts w:ascii="Arial" w:hAnsi="Arial" w:cs="Arial"/>
          <w:b/>
          <w:b/>
          <w:sz w:val="20"/>
          <w:szCs w:val="20"/>
        </w:rPr>
      </w:pPr>
      <w:r>
        <w:rPr>
          <w:rFonts w:cs="Arial" w:ascii="Arial" w:hAnsi="Arial"/>
          <w:sz w:val="20"/>
          <w:szCs w:val="20"/>
        </w:rPr>
        <w:t>-Selection will be based on scientific merit of the abstract and the applicant’s ability to present their research as judged from the three minute video.</w:t>
      </w:r>
      <w:r>
        <w:br w:type="page"/>
      </w:r>
    </w:p>
    <w:p>
      <w:pPr>
        <w:pStyle w:val="Normal"/>
        <w:spacing w:lineRule="exact" w:line="245"/>
        <w:rPr>
          <w:rFonts w:ascii="Arial" w:hAnsi="Arial" w:cs="Arial"/>
          <w:b/>
          <w:b/>
          <w:sz w:val="20"/>
          <w:szCs w:val="20"/>
        </w:rPr>
      </w:pPr>
      <w:r>
        <w:rPr>
          <w:rFonts w:cs="Arial" w:ascii="Arial" w:hAnsi="Arial"/>
          <w:b/>
          <w:sz w:val="20"/>
          <w:szCs w:val="20"/>
        </w:rPr>
        <w:t>CAMBR Trainee Travel Awards – Application Form</w:t>
      </w:r>
    </w:p>
    <w:p>
      <w:pPr>
        <w:pStyle w:val="Normal"/>
        <w:tabs>
          <w:tab w:val="left" w:pos="284" w:leader="none"/>
        </w:tabs>
        <w:spacing w:lineRule="exact" w:line="245"/>
        <w:rPr>
          <w:rFonts w:ascii="Arial" w:hAnsi="Arial" w:cs="Arial"/>
          <w:b/>
          <w:b/>
          <w:sz w:val="20"/>
          <w:szCs w:val="20"/>
        </w:rPr>
      </w:pPr>
      <w:r>
        <w:rPr>
          <w:rFonts w:cs="Arial" w:ascii="Arial" w:hAnsi="Arial"/>
          <w:b/>
          <w:sz w:val="20"/>
          <w:szCs w:val="20"/>
        </w:rPr>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Name of Applicant:</w:t>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Name of CAMBR Supervisor:</w:t>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 xml:space="preserve">Position of Applicant </w:t>
      </w:r>
      <w:r>
        <w:rPr>
          <w:rFonts w:cs="Arial" w:ascii="Arial" w:hAnsi="Arial"/>
          <w:sz w:val="20"/>
          <w:szCs w:val="20"/>
        </w:rPr>
        <w:t>(e.g., MSc student, PhD student, Postdoctoral Fellow)</w:t>
      </w:r>
      <w:r>
        <w:rPr>
          <w:rFonts w:cs="Arial" w:ascii="Arial" w:hAnsi="Arial"/>
          <w:b/>
          <w:sz w:val="20"/>
          <w:szCs w:val="20"/>
        </w:rPr>
        <w:t>:</w:t>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Year of study in Current Program:</w:t>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Email and Mailing Address of Applicant:</w:t>
      </w:r>
    </w:p>
    <w:p>
      <w:pPr>
        <w:pStyle w:val="ListParagraph"/>
        <w:numPr>
          <w:ilvl w:val="0"/>
          <w:numId w:val="1"/>
        </w:numPr>
        <w:tabs>
          <w:tab w:val="left" w:pos="284" w:leader="none"/>
        </w:tabs>
        <w:spacing w:lineRule="auto" w:line="720" w:before="0" w:after="240"/>
        <w:ind w:left="0" w:hanging="0"/>
        <w:contextualSpacing/>
        <w:rPr>
          <w:rFonts w:ascii="Arial" w:hAnsi="Arial" w:cs="Arial"/>
          <w:b/>
          <w:b/>
          <w:sz w:val="20"/>
          <w:szCs w:val="20"/>
        </w:rPr>
      </w:pPr>
      <w:r>
        <w:rPr>
          <w:rFonts w:cs="Arial" w:ascii="Arial" w:hAnsi="Arial"/>
          <w:b/>
          <w:sz w:val="20"/>
          <w:szCs w:val="20"/>
        </w:rPr>
        <w:t>Potential conferences you could participate in:</w:t>
      </w:r>
    </w:p>
    <w:p>
      <w:pPr>
        <w:pStyle w:val="ListParagraph"/>
        <w:numPr>
          <w:ilvl w:val="0"/>
          <w:numId w:val="1"/>
        </w:numPr>
        <w:tabs>
          <w:tab w:val="left" w:pos="284" w:leader="none"/>
        </w:tabs>
        <w:ind w:left="284" w:hanging="284"/>
        <w:rPr>
          <w:rFonts w:ascii="Arial" w:hAnsi="Arial" w:cs="Arial"/>
          <w:b/>
          <w:b/>
          <w:sz w:val="20"/>
          <w:szCs w:val="20"/>
        </w:rPr>
      </w:pPr>
      <w:r>
        <w:rPr>
          <w:rFonts w:cs="Arial" w:ascii="Arial" w:hAnsi="Arial"/>
          <w:b/>
          <w:sz w:val="20"/>
          <w:szCs w:val="20"/>
        </w:rPr>
        <w:t>Please indicate which CAMBR research themes the applicant identifies with:</w:t>
      </w:r>
    </w:p>
    <w:p>
      <w:pPr>
        <w:pStyle w:val="Normal"/>
        <w:tabs>
          <w:tab w:val="left" w:pos="284" w:leader="none"/>
        </w:tabs>
        <w:rPr>
          <w:rFonts w:ascii="Arial" w:hAnsi="Arial" w:cs="Arial"/>
          <w:sz w:val="20"/>
          <w:szCs w:val="20"/>
        </w:rPr>
      </w:pPr>
      <w:r>
        <w:rPr>
          <w:rFonts w:cs="Arial" w:ascii="Arial" w:hAnsi="Arial"/>
          <w:sz w:val="20"/>
          <w:szCs w:val="20"/>
        </w:rPr>
        <w:t>Materials for Sustainable Energy</w:t>
      </w:r>
    </w:p>
    <w:p>
      <w:pPr>
        <w:pStyle w:val="Normal"/>
        <w:tabs>
          <w:tab w:val="left" w:pos="284" w:leader="none"/>
        </w:tabs>
        <w:rPr>
          <w:rFonts w:ascii="Arial" w:hAnsi="Arial" w:cs="Arial"/>
          <w:sz w:val="20"/>
          <w:szCs w:val="20"/>
        </w:rPr>
      </w:pPr>
      <w:r>
        <w:rPr>
          <w:rFonts w:cs="Arial" w:ascii="Arial" w:hAnsi="Arial"/>
          <w:sz w:val="20"/>
          <w:szCs w:val="20"/>
        </w:rPr>
        <w:t>Understanding Materials Degradation</w:t>
      </w:r>
    </w:p>
    <w:p>
      <w:pPr>
        <w:pStyle w:val="Normal"/>
        <w:tabs>
          <w:tab w:val="left" w:pos="284" w:leader="none"/>
        </w:tabs>
        <w:rPr>
          <w:rFonts w:ascii="Arial" w:hAnsi="Arial" w:cs="Arial"/>
          <w:sz w:val="20"/>
          <w:szCs w:val="20"/>
        </w:rPr>
      </w:pPr>
      <w:r>
        <w:rPr>
          <w:rFonts w:cs="Arial" w:ascii="Arial" w:hAnsi="Arial"/>
          <w:sz w:val="20"/>
          <w:szCs w:val="20"/>
        </w:rPr>
        <w:t>Sustainable Resource Extraction and Production</w:t>
      </w:r>
    </w:p>
    <w:p>
      <w:pPr>
        <w:pStyle w:val="Normal"/>
        <w:tabs>
          <w:tab w:val="left" w:pos="284" w:leader="none"/>
        </w:tabs>
        <w:rPr>
          <w:rFonts w:ascii="Arial" w:hAnsi="Arial" w:cs="Arial"/>
          <w:sz w:val="20"/>
          <w:szCs w:val="20"/>
        </w:rPr>
      </w:pPr>
      <w:r>
        <w:rPr>
          <w:rFonts w:cs="Arial" w:ascii="Arial" w:hAnsi="Arial"/>
          <w:sz w:val="20"/>
          <w:szCs w:val="20"/>
        </w:rPr>
        <w:t>Biomaterials for Musculoskeletal Regeneration and Therapy</w:t>
      </w:r>
    </w:p>
    <w:p>
      <w:pPr>
        <w:pStyle w:val="Normal"/>
        <w:tabs>
          <w:tab w:val="left" w:pos="284" w:leader="none"/>
        </w:tabs>
        <w:rPr>
          <w:rFonts w:ascii="Arial" w:hAnsi="Arial" w:cs="Arial"/>
          <w:sz w:val="20"/>
          <w:szCs w:val="20"/>
        </w:rPr>
      </w:pPr>
      <w:r>
        <w:rPr>
          <w:rFonts w:cs="Arial" w:ascii="Arial" w:hAnsi="Arial"/>
          <w:sz w:val="20"/>
          <w:szCs w:val="20"/>
        </w:rPr>
        <w:t>Biomaterials for Cardiovascular Disease and Wound Healing</w:t>
      </w:r>
    </w:p>
    <w:p>
      <w:pPr>
        <w:pStyle w:val="Normal"/>
        <w:tabs>
          <w:tab w:val="left" w:pos="284" w:leader="none"/>
        </w:tabs>
        <w:rPr>
          <w:rFonts w:ascii="Arial" w:hAnsi="Arial" w:cs="Arial"/>
          <w:sz w:val="20"/>
          <w:szCs w:val="20"/>
        </w:rPr>
      </w:pPr>
      <w:r>
        <w:rPr>
          <w:rFonts w:cs="Arial" w:ascii="Arial" w:hAnsi="Arial"/>
          <w:sz w:val="20"/>
          <w:szCs w:val="20"/>
        </w:rPr>
        <w:t>None of the above</w:t>
      </w:r>
    </w:p>
    <w:p>
      <w:pPr>
        <w:pStyle w:val="Normal"/>
        <w:tabs>
          <w:tab w:val="left" w:pos="284" w:leader="none"/>
        </w:tabs>
        <w:rPr>
          <w:rFonts w:ascii="Arial" w:hAnsi="Arial" w:cs="Arial"/>
          <w:b/>
          <w:b/>
          <w:sz w:val="20"/>
          <w:szCs w:val="20"/>
        </w:rPr>
      </w:pPr>
      <w:r>
        <w:rPr>
          <w:rFonts w:cs="Arial" w:ascii="Arial" w:hAnsi="Arial"/>
          <w:b/>
          <w:sz w:val="20"/>
          <w:szCs w:val="20"/>
        </w:rPr>
      </w:r>
    </w:p>
    <w:p>
      <w:pPr>
        <w:pStyle w:val="Normal"/>
        <w:tabs>
          <w:tab w:val="left" w:pos="284" w:leader="none"/>
        </w:tabs>
        <w:rPr>
          <w:rFonts w:ascii="Arial" w:hAnsi="Arial" w:cs="Arial"/>
          <w:b/>
          <w:b/>
          <w:sz w:val="20"/>
          <w:szCs w:val="20"/>
        </w:rPr>
      </w:pPr>
      <w:r>
        <w:rPr>
          <w:rFonts w:cs="Arial" w:ascii="Arial" w:hAnsi="Arial"/>
          <w:b/>
          <w:sz w:val="20"/>
          <w:szCs w:val="20"/>
        </w:rPr>
        <w:t xml:space="preserve">  </w:t>
      </w:r>
    </w:p>
    <w:p>
      <w:pPr>
        <w:pStyle w:val="ListParagraph"/>
        <w:numPr>
          <w:ilvl w:val="0"/>
          <w:numId w:val="1"/>
        </w:numPr>
        <w:tabs>
          <w:tab w:val="left" w:pos="284" w:leader="none"/>
        </w:tabs>
        <w:ind w:left="284" w:hanging="284"/>
        <w:rPr>
          <w:rFonts w:ascii="Arial" w:hAnsi="Arial" w:cs="Arial"/>
          <w:b/>
          <w:b/>
          <w:sz w:val="20"/>
          <w:szCs w:val="20"/>
        </w:rPr>
      </w:pPr>
      <w:r>
        <w:rPr>
          <w:rFonts w:cs="Arial" w:ascii="Arial" w:hAnsi="Arial"/>
          <w:b/>
          <w:sz w:val="20"/>
          <w:szCs w:val="20"/>
        </w:rPr>
        <w:t xml:space="preserve"> </w:t>
      </w:r>
      <w:r>
        <w:rPr>
          <w:rFonts w:cs="Arial" w:ascii="Arial" w:hAnsi="Arial"/>
          <w:b/>
          <w:sz w:val="20"/>
          <w:szCs w:val="20"/>
        </w:rPr>
        <w:t>Please indicate which areas of CAMBR core research expertise the applicant identifies with:</w:t>
      </w:r>
    </w:p>
    <w:p>
      <w:pPr>
        <w:pStyle w:val="Normal"/>
        <w:tabs>
          <w:tab w:val="left" w:pos="284" w:leader="none"/>
        </w:tabs>
        <w:rPr>
          <w:rFonts w:ascii="Arial" w:hAnsi="Arial" w:cs="Arial"/>
          <w:sz w:val="20"/>
          <w:szCs w:val="20"/>
        </w:rPr>
      </w:pPr>
      <w:r>
        <w:rPr>
          <w:rFonts w:cs="Arial" w:ascii="Arial" w:hAnsi="Arial"/>
          <w:sz w:val="20"/>
          <w:szCs w:val="20"/>
        </w:rPr>
        <w:t>Materials Synthesis and Processing</w:t>
      </w:r>
    </w:p>
    <w:p>
      <w:pPr>
        <w:pStyle w:val="Normal"/>
        <w:tabs>
          <w:tab w:val="left" w:pos="284" w:leader="none"/>
        </w:tabs>
        <w:rPr>
          <w:rFonts w:ascii="Arial" w:hAnsi="Arial" w:cs="Arial"/>
          <w:sz w:val="20"/>
          <w:szCs w:val="20"/>
        </w:rPr>
      </w:pPr>
      <w:r>
        <w:rPr>
          <w:rFonts w:cs="Arial" w:ascii="Arial" w:hAnsi="Arial"/>
          <w:sz w:val="20"/>
          <w:szCs w:val="20"/>
        </w:rPr>
        <w:t>Computation</w:t>
      </w:r>
    </w:p>
    <w:p>
      <w:pPr>
        <w:pStyle w:val="Normal"/>
        <w:tabs>
          <w:tab w:val="left" w:pos="284" w:leader="none"/>
        </w:tabs>
        <w:rPr>
          <w:rFonts w:ascii="Arial" w:hAnsi="Arial" w:cs="Arial"/>
          <w:sz w:val="20"/>
          <w:szCs w:val="20"/>
        </w:rPr>
      </w:pPr>
      <w:r>
        <w:rPr>
          <w:rFonts w:cs="Arial" w:ascii="Arial" w:hAnsi="Arial"/>
          <w:sz w:val="20"/>
          <w:szCs w:val="20"/>
        </w:rPr>
        <w:t>Characterization of Structure and Properties</w:t>
      </w:r>
    </w:p>
    <w:p>
      <w:pPr>
        <w:pStyle w:val="Normal"/>
        <w:tabs>
          <w:tab w:val="left" w:pos="284" w:leader="none"/>
        </w:tabs>
        <w:rPr>
          <w:rFonts w:ascii="Arial" w:hAnsi="Arial" w:cs="Arial"/>
          <w:sz w:val="20"/>
          <w:szCs w:val="20"/>
        </w:rPr>
      </w:pPr>
      <w:r>
        <w:rPr>
          <w:rFonts w:cs="Arial" w:ascii="Arial" w:hAnsi="Arial"/>
          <w:sz w:val="20"/>
          <w:szCs w:val="20"/>
        </w:rPr>
        <w:t>Surface Science and Engineering</w:t>
      </w:r>
    </w:p>
    <w:p>
      <w:pPr>
        <w:pStyle w:val="Normal"/>
        <w:tabs>
          <w:tab w:val="left" w:pos="284" w:leader="none"/>
        </w:tabs>
        <w:rPr>
          <w:rFonts w:ascii="Arial" w:hAnsi="Arial" w:cs="Arial"/>
          <w:sz w:val="20"/>
          <w:szCs w:val="20"/>
        </w:rPr>
      </w:pPr>
      <w:r>
        <w:rPr>
          <w:rFonts w:cs="Arial" w:ascii="Arial" w:hAnsi="Arial"/>
          <w:sz w:val="20"/>
          <w:szCs w:val="20"/>
        </w:rPr>
        <w:t>Biological Evaluation</w:t>
      </w:r>
    </w:p>
    <w:p>
      <w:pPr>
        <w:pStyle w:val="Normal"/>
        <w:tabs>
          <w:tab w:val="left" w:pos="284" w:leader="none"/>
        </w:tabs>
        <w:spacing w:lineRule="auto" w:line="480"/>
        <w:rPr>
          <w:rFonts w:ascii="Arial" w:hAnsi="Arial" w:cs="Arial"/>
          <w:sz w:val="20"/>
          <w:szCs w:val="20"/>
        </w:rPr>
      </w:pPr>
      <w:r>
        <w:rPr>
          <w:rFonts w:cs="Arial" w:ascii="Arial" w:hAnsi="Arial"/>
          <w:sz w:val="20"/>
          <w:szCs w:val="20"/>
        </w:rPr>
        <w:t>None of the above</w:t>
      </w:r>
    </w:p>
    <w:p>
      <w:pPr>
        <w:pStyle w:val="Normal"/>
        <w:tabs>
          <w:tab w:val="left" w:pos="284" w:leader="none"/>
        </w:tabs>
        <w:spacing w:lineRule="auto" w:line="480"/>
        <w:rPr>
          <w:rFonts w:ascii="Arial" w:hAnsi="Arial" w:cs="Arial"/>
          <w:b/>
          <w:b/>
          <w:sz w:val="20"/>
          <w:szCs w:val="20"/>
        </w:rPr>
      </w:pPr>
      <w:r>
        <w:rPr>
          <w:rFonts w:cs="Arial" w:ascii="Arial" w:hAnsi="Arial"/>
          <w:b/>
          <w:sz w:val="20"/>
          <w:szCs w:val="20"/>
        </w:rPr>
      </w:r>
    </w:p>
    <w:p>
      <w:pPr>
        <w:pStyle w:val="Normal"/>
        <w:tabs>
          <w:tab w:val="left" w:pos="284" w:leader="none"/>
        </w:tabs>
        <w:spacing w:lineRule="auto" w:line="480"/>
        <w:rPr>
          <w:rFonts w:ascii="Arial" w:hAnsi="Arial" w:cs="Arial"/>
          <w:b/>
          <w:b/>
          <w:sz w:val="20"/>
          <w:szCs w:val="20"/>
        </w:rPr>
      </w:pPr>
      <w:r>
        <w:rPr>
          <w:rFonts w:cs="Arial" w:ascii="Arial" w:hAnsi="Arial"/>
          <w:b/>
          <w:sz w:val="20"/>
          <w:szCs w:val="20"/>
        </w:rPr>
      </w:r>
    </w:p>
    <w:p>
      <w:pPr>
        <w:pStyle w:val="Normal"/>
        <w:tabs>
          <w:tab w:val="left" w:pos="284" w:leader="none"/>
        </w:tabs>
        <w:spacing w:lineRule="auto" w:line="480"/>
        <w:rPr>
          <w:rFonts w:ascii="Arial" w:hAnsi="Arial" w:cs="Arial"/>
          <w:b/>
          <w:b/>
          <w:sz w:val="20"/>
          <w:szCs w:val="20"/>
        </w:rPr>
      </w:pPr>
      <w:r>
        <w:rPr>
          <w:rFonts w:cs="Arial" w:ascii="Arial" w:hAnsi="Arial"/>
          <w:b/>
          <w:sz w:val="20"/>
          <w:szCs w:val="20"/>
        </w:rPr>
      </w:r>
    </w:p>
    <w:p>
      <w:pPr>
        <w:pStyle w:val="Normal"/>
        <w:tabs>
          <w:tab w:val="left" w:pos="284" w:leader="none"/>
        </w:tabs>
        <w:rPr>
          <w:rFonts w:ascii="Arial" w:hAnsi="Arial" w:cs="Arial"/>
          <w:b/>
          <w:b/>
          <w:sz w:val="20"/>
          <w:szCs w:val="20"/>
        </w:rPr>
      </w:pPr>
      <w:r>
        <w:rPr>
          <w:rFonts w:cs="Arial" w:ascii="Arial" w:hAnsi="Arial"/>
          <w:b/>
          <w:sz w:val="20"/>
          <w:szCs w:val="20"/>
        </w:rPr>
      </w:r>
    </w:p>
    <w:p>
      <w:pPr>
        <w:pStyle w:val="Normal"/>
        <w:tabs>
          <w:tab w:val="left" w:pos="284" w:leader="none"/>
        </w:tabs>
        <w:rPr>
          <w:rFonts w:ascii="Arial" w:hAnsi="Arial" w:cs="Arial"/>
          <w:b/>
          <w:b/>
          <w:sz w:val="20"/>
          <w:szCs w:val="20"/>
        </w:rPr>
      </w:pPr>
      <w:r>
        <w:rPr>
          <w:rFonts w:cs="Arial" w:ascii="Arial" w:hAnsi="Arial"/>
          <w:b/>
          <w:sz w:val="20"/>
          <w:szCs w:val="20"/>
        </w:rPr>
        <w:t>___________________________</w:t>
        <w:tab/>
        <w:tab/>
        <w:t>__________________________</w:t>
      </w:r>
    </w:p>
    <w:p>
      <w:pPr>
        <w:pStyle w:val="Normal"/>
        <w:tabs>
          <w:tab w:val="left" w:pos="284" w:leader="none"/>
        </w:tabs>
        <w:rPr>
          <w:rFonts w:ascii="Arial" w:hAnsi="Arial" w:cs="Arial"/>
          <w:sz w:val="20"/>
          <w:szCs w:val="20"/>
        </w:rPr>
      </w:pPr>
      <w:r>
        <w:rPr>
          <w:rFonts w:cs="Arial" w:ascii="Arial" w:hAnsi="Arial"/>
          <w:b/>
          <w:sz w:val="20"/>
          <w:szCs w:val="20"/>
        </w:rPr>
        <w:t>Applicant’s Signature</w:t>
        <w:tab/>
        <w:tab/>
        <w:tab/>
        <w:tab/>
        <w:t>CAMBR Supervisor’s Signature</w:t>
      </w:r>
    </w:p>
    <w:p>
      <w:pPr>
        <w:pStyle w:val="Normal"/>
        <w:spacing w:lineRule="exact" w:line="245"/>
        <w:rPr>
          <w:rFonts w:ascii="Arial" w:hAnsi="Arial" w:cs="Arial"/>
          <w:sz w:val="20"/>
          <w:szCs w:val="20"/>
        </w:rPr>
      </w:pPr>
      <w:r>
        <w:rPr>
          <w:rFonts w:cs="Arial" w:ascii="Arial" w:hAnsi="Arial"/>
          <w:sz w:val="20"/>
          <w:szCs w:val="20"/>
        </w:rPr>
      </w:r>
    </w:p>
    <w:p>
      <w:pPr>
        <w:pStyle w:val="Normal"/>
        <w:spacing w:lineRule="auto" w:line="480"/>
        <w:rPr/>
      </w:pPr>
      <w:r>
        <w:rPr/>
      </w:r>
    </w:p>
    <w:sectPr>
      <w:headerReference w:type="default" r:id="rId6"/>
      <w:headerReference w:type="first" r:id="rId7"/>
      <w:footerReference w:type="default" r:id="rId8"/>
      <w:footerReference w:type="first" r:id="rId9"/>
      <w:type w:val="nextPage"/>
      <w:pgSz w:w="12240" w:h="15840"/>
      <w:pgMar w:left="1440" w:right="1440" w:header="709" w:top="1871" w:footer="59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BentonSans-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628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2">
          <wp:simplePos x="0" y="0"/>
          <wp:positionH relativeFrom="page">
            <wp:posOffset>0</wp:posOffset>
          </wp:positionH>
          <wp:positionV relativeFrom="page">
            <wp:posOffset>5080</wp:posOffset>
          </wp:positionV>
          <wp:extent cx="7772400" cy="137160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7772400" cy="13716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227d6"/>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551b2"/>
    <w:rPr/>
  </w:style>
  <w:style w:type="character" w:styleId="FooterChar" w:customStyle="1">
    <w:name w:val="Footer Char"/>
    <w:basedOn w:val="DefaultParagraphFont"/>
    <w:link w:val="Footer"/>
    <w:uiPriority w:val="99"/>
    <w:qFormat/>
    <w:rsid w:val="00a551b2"/>
    <w:rPr/>
  </w:style>
  <w:style w:type="character" w:styleId="BalloonTextChar" w:customStyle="1">
    <w:name w:val="Balloon Text Char"/>
    <w:basedOn w:val="DefaultParagraphFont"/>
    <w:link w:val="BalloonText"/>
    <w:uiPriority w:val="99"/>
    <w:semiHidden/>
    <w:qFormat/>
    <w:rsid w:val="008d4825"/>
    <w:rPr>
      <w:rFonts w:ascii="Lucida Grande" w:hAnsi="Lucida Grande" w:cs="Lucida Grande"/>
      <w:sz w:val="18"/>
      <w:szCs w:val="18"/>
    </w:rPr>
  </w:style>
  <w:style w:type="character" w:styleId="InternetLink">
    <w:name w:val="Internet Link"/>
    <w:basedOn w:val="DefaultParagraphFont"/>
    <w:uiPriority w:val="99"/>
    <w:unhideWhenUsed/>
    <w:rsid w:val="00166cc2"/>
    <w:rPr>
      <w:color w:val="0000FF" w:themeColor="hyperlink"/>
      <w:u w:val="single"/>
    </w:rPr>
  </w:style>
  <w:style w:type="character" w:styleId="UnresolvedMention1" w:customStyle="1">
    <w:name w:val="Unresolved Mention1"/>
    <w:basedOn w:val="DefaultParagraphFont"/>
    <w:uiPriority w:val="99"/>
    <w:qFormat/>
    <w:rsid w:val="002405c6"/>
    <w:rPr>
      <w:color w:val="605E5C"/>
      <w:shd w:fill="E1DFDD" w:val="clear"/>
    </w:rPr>
  </w:style>
  <w:style w:type="character" w:styleId="FollowedHyperlink">
    <w:name w:val="FollowedHyperlink"/>
    <w:basedOn w:val="DefaultParagraphFont"/>
    <w:uiPriority w:val="99"/>
    <w:semiHidden/>
    <w:unhideWhenUsed/>
    <w:qFormat/>
    <w:rsid w:val="000d5ee0"/>
    <w:rPr>
      <w:color w:val="800080" w:themeColor="followedHyperlink"/>
      <w:u w:val="single"/>
    </w:rPr>
  </w:style>
  <w:style w:type="character" w:styleId="ListLabel1">
    <w:name w:val="ListLabel 1"/>
    <w:qFormat/>
    <w:rPr>
      <w:rFonts w:cs="Arial"/>
      <w:sz w:val="20"/>
    </w:rPr>
  </w:style>
  <w:style w:type="character" w:styleId="ListLabel2">
    <w:name w:val="ListLabel 2"/>
    <w:qFormat/>
    <w:rPr>
      <w:rFonts w:eastAsia="ＭＳ 明朝"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a551b2"/>
    <w:pPr>
      <w:tabs>
        <w:tab w:val="center" w:pos="4320" w:leader="none"/>
        <w:tab w:val="right" w:pos="8640" w:leader="none"/>
      </w:tabs>
    </w:pPr>
    <w:rPr/>
  </w:style>
  <w:style w:type="paragraph" w:styleId="Footer">
    <w:name w:val="Footer"/>
    <w:basedOn w:val="Normal"/>
    <w:link w:val="FooterChar"/>
    <w:uiPriority w:val="99"/>
    <w:unhideWhenUsed/>
    <w:rsid w:val="00a551b2"/>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8d4825"/>
    <w:pPr/>
    <w:rPr>
      <w:rFonts w:ascii="Lucida Grande" w:hAnsi="Lucida Grande" w:cs="Lucida Grande"/>
      <w:sz w:val="18"/>
      <w:szCs w:val="18"/>
    </w:rPr>
  </w:style>
  <w:style w:type="paragraph" w:styleId="ListParagraph">
    <w:name w:val="List Paragraph"/>
    <w:basedOn w:val="Normal"/>
    <w:uiPriority w:val="34"/>
    <w:qFormat/>
    <w:rsid w:val="0090107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405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gillie@uwo.ca" TargetMode="External"/><Relationship Id="rId3" Type="http://schemas.openxmlformats.org/officeDocument/2006/relationships/hyperlink" Target="http://grad.uwo.ca/academics/3mt.html" TargetMode="External"/><Relationship Id="rId4" Type="http://schemas.openxmlformats.org/officeDocument/2006/relationships/hyperlink" Target="mailto:egillie@uwo.ca" TargetMode="External"/><Relationship Id="rId5" Type="http://schemas.openxmlformats.org/officeDocument/2006/relationships/hyperlink" Target="https://www.uwo.ca/cambr/announcements/index.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F5F9-4F08-0549-948A-26A769C3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LibreOffice/5.3.6.1$Linux_X86_64 LibreOffice_project/30$Build-1</Application>
  <Pages>4</Pages>
  <Words>578</Words>
  <Characters>3453</Characters>
  <CharactersWithSpaces>3983</CharactersWithSpaces>
  <Paragraphs>53</Paragraphs>
  <Company>UWO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2020-11-18T16:00:00Z</dcterms:created>
  <dc:creator>Jennifer Wilson</dc:creator>
  <dc:description/>
  <dc:language>en-CA</dc:language>
  <cp:lastModifiedBy>Elizabeth Gillies</cp:lastModifiedBy>
  <cp:lastPrinted>2011-12-13T15:34:00Z</cp:lastPrinted>
  <dcterms:modified xsi:type="dcterms:W3CDTF">2020-11-19T02:39:00Z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